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C9" w:rsidRDefault="00C503C9" w:rsidP="0097239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a794f85d5b40b6351cf28c1ebf151ab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C9" w:rsidRDefault="00C503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br w:type="page"/>
      </w:r>
    </w:p>
    <w:p w:rsidR="00972397" w:rsidRPr="00972397" w:rsidRDefault="00972397" w:rsidP="0097239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Программа разработана на основе Федерального государственного образовательного стандарта среднего общего образования,</w:t>
      </w:r>
    </w:p>
    <w:p w:rsidR="00972397" w:rsidRPr="00972397" w:rsidRDefault="00972397" w:rsidP="0097239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утвержденный </w:t>
      </w:r>
      <w:hyperlink r:id="rId9" w:history="1">
        <w:r w:rsidRPr="00972397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972397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</w:p>
    <w:p w:rsidR="00220073" w:rsidRDefault="00972397" w:rsidP="0097239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</w:p>
    <w:p w:rsidR="00972397" w:rsidRDefault="00972397" w:rsidP="0097239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примерной рабочей программы общео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бразовательной дисциплины «Химия</w:t>
      </w:r>
      <w:r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302186" w:rsidRPr="00302186" w:rsidRDefault="00302186" w:rsidP="0030218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2186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474AB9" w:rsidRPr="009723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474AB9"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302186">
        <w:rPr>
          <w:rFonts w:ascii="Times New Roman" w:hAnsi="Times New Roman" w:cs="Times New Roman"/>
          <w:sz w:val="26"/>
          <w:szCs w:val="26"/>
        </w:rPr>
        <w:t>, 202</w:t>
      </w:r>
      <w:r w:rsidR="00C3609B">
        <w:rPr>
          <w:rFonts w:ascii="Times New Roman" w:hAnsi="Times New Roman" w:cs="Times New Roman"/>
          <w:sz w:val="26"/>
          <w:szCs w:val="26"/>
        </w:rPr>
        <w:t>4</w:t>
      </w:r>
      <w:r w:rsidRPr="00302186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02186" w:rsidRPr="00972397" w:rsidRDefault="00302186" w:rsidP="00972397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</w:p>
    <w:p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/>
      </w:tblPr>
      <w:tblGrid>
        <w:gridCol w:w="8930"/>
      </w:tblGrid>
      <w:tr w:rsidR="00105C59" w:rsidRPr="00172775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/>
            </w:tblPr>
            <w:tblGrid>
              <w:gridCol w:w="6986"/>
              <w:gridCol w:w="1728"/>
            </w:tblGrid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80306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</w:t>
                  </w:r>
                  <w:r w:rsidR="00AC04BF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172775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AC04BF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19</w:t>
                  </w:r>
                </w:p>
              </w:tc>
            </w:tr>
          </w:tbl>
          <w:p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7C4D11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  <w:r w:rsidR="0069556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ОУД.11 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Химия</w:t>
      </w:r>
    </w:p>
    <w:p w:rsidR="001279FC" w:rsidRPr="00172775" w:rsidRDefault="001279FC" w:rsidP="007C4D11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69556C" w:rsidRDefault="001279FC" w:rsidP="007C4D11">
      <w:pPr>
        <w:spacing w:after="0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="0069556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BD2169" w:rsidRPr="00BD21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BD2169" w:rsidRPr="00BD216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="00BD2169" w:rsidRPr="00BD21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утвержденный </w:t>
      </w:r>
      <w:hyperlink r:id="rId10" w:history="1">
        <w:r w:rsidR="00BD2169" w:rsidRPr="00BD2169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="00BD2169" w:rsidRPr="00BD2169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="00BD2169" w:rsidRPr="00BD21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входящей в состав укрупненной группы специальности 19.00.00 </w:t>
      </w:r>
      <w:r w:rsidR="00BD2169" w:rsidRPr="00BD216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>Промышленная экология и биотехнологии</w:t>
      </w:r>
      <w:r w:rsidR="00C7251D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>.</w:t>
      </w:r>
      <w:r w:rsidR="00AE225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 xml:space="preserve"> </w:t>
      </w:r>
    </w:p>
    <w:p w:rsidR="00DA5145" w:rsidRPr="00FB46B1" w:rsidRDefault="00DA5145" w:rsidP="007C4D11">
      <w:pPr>
        <w:spacing w:after="0"/>
        <w:ind w:firstLine="708"/>
        <w:jc w:val="both"/>
        <w:rPr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</w:t>
      </w:r>
      <w:r>
        <w:rPr>
          <w:sz w:val="26"/>
          <w:szCs w:val="26"/>
        </w:rPr>
        <w:t>.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4763F" w:rsidRDefault="001279FC" w:rsidP="0094763F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 w:rsidR="00EE498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bookmarkStart w:id="0" w:name="_Hlk160203369"/>
      <w:r w:rsidR="00EE4986">
        <w:rPr>
          <w:rFonts w:ascii="Times New Roman" w:eastAsia="Times New Roman" w:hAnsi="Times New Roman" w:cs="Times New Roman"/>
          <w:sz w:val="26"/>
          <w:szCs w:val="26"/>
        </w:rPr>
        <w:t>о</w:t>
      </w:r>
      <w:r w:rsidR="00EE4986" w:rsidRPr="00EE4986">
        <w:rPr>
          <w:rFonts w:ascii="Times New Roman" w:eastAsia="Times New Roman" w:hAnsi="Times New Roman" w:cs="Times New Roman"/>
          <w:sz w:val="26"/>
          <w:szCs w:val="26"/>
        </w:rPr>
        <w:t>бщеобразовательная дисциплина ОУД.11 Химия является обязательной частью общеобразовательного цикла образовательной программы в соответствии с ФГОС СПО по специальности 19.02.12 Технология продуктов питания животного происхождения.</w:t>
      </w:r>
      <w:bookmarkEnd w:id="0"/>
    </w:p>
    <w:p w:rsidR="00D84DE8" w:rsidRPr="0094763F" w:rsidRDefault="00D84DE8" w:rsidP="0094763F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94763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94763F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Цели и задачи дисциплины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14D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63F" w:rsidRPr="00614D9B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Формирование у студентов химической составляющей </w:t>
      </w:r>
      <w:proofErr w:type="spellStart"/>
      <w:proofErr w:type="gramStart"/>
      <w:r w:rsidRPr="00614D9B">
        <w:rPr>
          <w:rFonts w:ascii="Times New Roman" w:hAnsi="Times New Roman" w:cs="Times New Roman"/>
          <w:sz w:val="26"/>
          <w:szCs w:val="26"/>
        </w:rPr>
        <w:t>естественно-научной</w:t>
      </w:r>
      <w:proofErr w:type="spellEnd"/>
      <w:proofErr w:type="gramEnd"/>
      <w:r w:rsidRPr="00614D9B">
        <w:rPr>
          <w:rFonts w:ascii="Times New Roman" w:hAnsi="Times New Roman" w:cs="Times New Roman"/>
          <w:sz w:val="26"/>
          <w:szCs w:val="26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94763F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 дисциплины:</w:t>
      </w:r>
    </w:p>
    <w:p w:rsidR="0094763F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 </w:t>
      </w:r>
    </w:p>
    <w:p w:rsidR="0094763F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2) 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 </w:t>
      </w:r>
    </w:p>
    <w:p w:rsidR="0094763F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3) 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 </w:t>
      </w:r>
    </w:p>
    <w:p w:rsidR="0094763F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4) развить умения анализировать, оценивать, проверять на достоверность и обобщать информацию химического характера из различных источников; </w:t>
      </w:r>
    </w:p>
    <w:p w:rsidR="0094763F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5) сформировать умения прогнозировать последствия своей деятельности и химических природных, бытовых и производственных процессов; </w:t>
      </w:r>
    </w:p>
    <w:p w:rsidR="0094763F" w:rsidRDefault="0094763F" w:rsidP="009476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</w:pPr>
      <w:r w:rsidRPr="00614D9B">
        <w:rPr>
          <w:rFonts w:ascii="Times New Roman" w:hAnsi="Times New Roman" w:cs="Times New Roman"/>
          <w:sz w:val="26"/>
          <w:szCs w:val="26"/>
        </w:rPr>
        <w:t>6) сформировать понимание значимости достижений химической науки и технологий для развития социальной и производственной сфер</w:t>
      </w:r>
      <w:r>
        <w:t>.</w:t>
      </w:r>
    </w:p>
    <w:p w:rsidR="00D84DE8" w:rsidRPr="00172775" w:rsidRDefault="00D84DE8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готовность самостоятельно добывать новые для себя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с использованием для этого доступных источников информации;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применение основных методов познания (наблюдения, научного эксперимента) для изучения различных сторон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картины мира, с которыми возникает необходимость сталкиваться в профессиональной сфере;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умение определять цели и задачи деятельности, выбирать средства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для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их</w:t>
      </w:r>
      <w:proofErr w:type="gramEnd"/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о-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научной информации и оценивать ее достоверность для достижения поставленных целей и задач;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мира, природе как единой целостной системе, взаимосвязи человека, природы и общества;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макромира и микромира; владение приемами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естественно-научным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001E" w:rsidRPr="00172775" w:rsidRDefault="0010001E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172775" w:rsidRDefault="00D84DE8" w:rsidP="007C4D1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</w:t>
      </w:r>
      <w:proofErr w:type="spellStart"/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>дисциплину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6F2A67" w:rsidRPr="006F2A67" w:rsidRDefault="006F2A67" w:rsidP="007C4D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EE4986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</w:t>
      </w: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83219" w:rsidRPr="00614D9B" w:rsidRDefault="00283219" w:rsidP="002832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3"/>
      <w:bookmarkStart w:id="2" w:name="100104"/>
      <w:bookmarkEnd w:id="1"/>
      <w:bookmarkEnd w:id="2"/>
      <w:r w:rsidRPr="00614D9B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F2A67" w:rsidRPr="006F2A67" w:rsidRDefault="006F2A67" w:rsidP="007C4D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6F2A67" w:rsidRPr="006F2A67" w:rsidRDefault="006F2A67" w:rsidP="007C4D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5"/>
      <w:bookmarkEnd w:id="3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85596" w:rsidRDefault="00685596" w:rsidP="0068559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" w:name="100106"/>
      <w:bookmarkStart w:id="5" w:name="100107"/>
      <w:bookmarkEnd w:id="4"/>
      <w:bookmarkEnd w:id="5"/>
      <w:r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F2A67" w:rsidRPr="006F2A67" w:rsidRDefault="006F2A67" w:rsidP="007C4D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EE4986" w:rsidRDefault="006F2A67" w:rsidP="00EE49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6" w:name="100108"/>
      <w:bookmarkEnd w:id="6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EE4986" w:rsidRPr="00EE4986" w:rsidRDefault="00EE4986" w:rsidP="007C4D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EE4986">
        <w:rPr>
          <w:rFonts w:ascii="Times New Roman" w:eastAsia="Times New Roman" w:hAnsi="Times New Roman" w:cs="Times New Roman"/>
          <w:sz w:val="26"/>
          <w:szCs w:val="26"/>
        </w:rPr>
        <w:t>ОК 9</w:t>
      </w:r>
      <w:proofErr w:type="gramStart"/>
      <w:r w:rsidRPr="00EE4986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proofErr w:type="gramEnd"/>
      <w:r w:rsidRPr="00EE4986">
        <w:rPr>
          <w:rFonts w:ascii="Times New Roman" w:eastAsia="Times New Roman" w:hAnsi="Times New Roman" w:cs="Times New Roman"/>
          <w:sz w:val="26"/>
          <w:szCs w:val="26"/>
        </w:rPr>
        <w:t xml:space="preserve">ользоваться профессиональной документацией на государственном и </w:t>
      </w:r>
      <w:proofErr w:type="spellStart"/>
      <w:r w:rsidRPr="00EE4986">
        <w:rPr>
          <w:rFonts w:ascii="Times New Roman" w:eastAsia="Times New Roman" w:hAnsi="Times New Roman" w:cs="Times New Roman"/>
          <w:sz w:val="26"/>
          <w:szCs w:val="26"/>
        </w:rPr>
        <w:t>иностранномязыках</w:t>
      </w:r>
      <w:proofErr w:type="spellEnd"/>
      <w:r w:rsidRPr="00EE498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417E" w:rsidRPr="00172775" w:rsidRDefault="0022417E" w:rsidP="007C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BD2169" w:rsidRPr="00BD21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BD2169" w:rsidRPr="00BD216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="00F4261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2417E" w:rsidRPr="00172775" w:rsidRDefault="0022417E" w:rsidP="007C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lastRenderedPageBreak/>
        <w:t xml:space="preserve">ЛР 3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22417E" w:rsidRPr="00172775" w:rsidRDefault="0022417E" w:rsidP="007C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ЛР 10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:rsidR="0022417E" w:rsidRPr="00172775" w:rsidRDefault="0022417E" w:rsidP="007C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достигать поставленных целей;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стремящийся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22417E" w:rsidRPr="00172775" w:rsidRDefault="0022417E" w:rsidP="007C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10001E" w:rsidRPr="00172775" w:rsidRDefault="0010001E" w:rsidP="007C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23EF" w:rsidRDefault="0010001E" w:rsidP="007C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80D86" w:rsidRPr="00172775" w:rsidRDefault="00C80D86" w:rsidP="007C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05C59" w:rsidRPr="00172775" w:rsidRDefault="006252CE" w:rsidP="007C4D1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72775" w:rsidRDefault="006252CE" w:rsidP="007C4D11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</w:t>
      </w:r>
      <w:proofErr w:type="gramStart"/>
      <w:r w:rsidRPr="00172775">
        <w:rPr>
          <w:sz w:val="26"/>
          <w:szCs w:val="26"/>
        </w:rPr>
        <w:t>обучающегося</w:t>
      </w:r>
      <w:proofErr w:type="gramEnd"/>
      <w:r w:rsidRPr="00172775">
        <w:rPr>
          <w:sz w:val="26"/>
          <w:szCs w:val="26"/>
        </w:rPr>
        <w:t xml:space="preserve">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:rsidR="00172775" w:rsidRPr="00172775" w:rsidRDefault="00172775" w:rsidP="007C4D11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:rsidR="00105C59" w:rsidRPr="00172775" w:rsidRDefault="00105C59" w:rsidP="007C4D1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72775" w:rsidRDefault="00172775" w:rsidP="007C4D1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9556C" w:rsidRPr="0069556C" w:rsidRDefault="006252CE" w:rsidP="0069556C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69556C">
        <w:rPr>
          <w:b/>
          <w:sz w:val="26"/>
          <w:szCs w:val="26"/>
        </w:rPr>
        <w:t>СТРУКТУРА И СОДЕРЖАНИЕ УЧ</w:t>
      </w:r>
      <w:r w:rsidR="0069556C" w:rsidRPr="0069556C">
        <w:rPr>
          <w:b/>
          <w:sz w:val="26"/>
          <w:szCs w:val="26"/>
        </w:rPr>
        <w:t>ЕБНОЙ ДИСЦИПЛИНЫ</w:t>
      </w:r>
    </w:p>
    <w:p w:rsidR="00105C59" w:rsidRPr="0069556C" w:rsidRDefault="0069556C" w:rsidP="0069556C">
      <w:pPr>
        <w:pStyle w:val="ac"/>
        <w:widowControl w:val="0"/>
        <w:spacing w:line="360" w:lineRule="auto"/>
        <w:jc w:val="center"/>
        <w:rPr>
          <w:sz w:val="26"/>
          <w:szCs w:val="26"/>
        </w:rPr>
      </w:pPr>
      <w:r w:rsidRPr="0069556C">
        <w:rPr>
          <w:b/>
          <w:sz w:val="26"/>
          <w:szCs w:val="26"/>
        </w:rPr>
        <w:t xml:space="preserve">ОУД.11 </w:t>
      </w:r>
      <w:r w:rsidR="00CC4219" w:rsidRPr="0069556C">
        <w:rPr>
          <w:b/>
          <w:sz w:val="26"/>
          <w:szCs w:val="26"/>
        </w:rPr>
        <w:t>Химия</w:t>
      </w:r>
    </w:p>
    <w:p w:rsidR="00105C59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Style w:val="TableNormal"/>
        <w:tblW w:w="9469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91"/>
        <w:gridCol w:w="1978"/>
      </w:tblGrid>
      <w:tr w:rsidR="00EE4986" w:rsidRPr="00EE4986" w:rsidTr="00EE4986">
        <w:trPr>
          <w:trHeight w:val="708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Видучебнойработы</w:t>
            </w:r>
            <w:proofErr w:type="spellEnd"/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</w:t>
            </w:r>
            <w:proofErr w:type="spellEnd"/>
          </w:p>
          <w:p w:rsidR="00EE4986" w:rsidRPr="00EE4986" w:rsidRDefault="00EE4986" w:rsidP="00EE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часов</w:t>
            </w:r>
            <w:proofErr w:type="spellEnd"/>
          </w:p>
        </w:tc>
      </w:tr>
      <w:tr w:rsidR="00EE4986" w:rsidRPr="00EE4986" w:rsidTr="00EE4986">
        <w:trPr>
          <w:trHeight w:val="451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образовательной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программы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дисциплины</w:t>
            </w:r>
            <w:proofErr w:type="spellEnd"/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80</w:t>
            </w:r>
          </w:p>
        </w:tc>
      </w:tr>
      <w:tr w:rsidR="00EE4986" w:rsidRPr="00EE4986" w:rsidTr="00EE4986">
        <w:trPr>
          <w:trHeight w:val="445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числе:</w:t>
            </w:r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E4986" w:rsidRPr="00EE4986" w:rsidTr="00EE4986">
        <w:trPr>
          <w:trHeight w:val="450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Основное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  <w:proofErr w:type="spellEnd"/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68</w:t>
            </w:r>
          </w:p>
        </w:tc>
      </w:tr>
      <w:tr w:rsidR="00EE4986" w:rsidRPr="00EE4986" w:rsidTr="00EE4986">
        <w:trPr>
          <w:trHeight w:val="450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том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4986" w:rsidRPr="00EE4986" w:rsidTr="00EE4986">
        <w:trPr>
          <w:trHeight w:val="492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</w:t>
            </w:r>
            <w:proofErr w:type="spellEnd"/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56</w:t>
            </w:r>
          </w:p>
        </w:tc>
      </w:tr>
      <w:tr w:rsidR="00EE4986" w:rsidRPr="00EE4986" w:rsidTr="00EE4986">
        <w:trPr>
          <w:trHeight w:val="381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</w:tr>
      <w:tr w:rsidR="00EE4986" w:rsidRPr="00EE4986" w:rsidTr="00EE4986">
        <w:trPr>
          <w:trHeight w:val="752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Профессионально-ориентированное содержание (содержание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прикладного модуля)</w:t>
            </w:r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12</w:t>
            </w:r>
          </w:p>
        </w:tc>
      </w:tr>
      <w:tr w:rsidR="00EE4986" w:rsidRPr="00EE4986" w:rsidTr="00EE4986">
        <w:trPr>
          <w:trHeight w:val="410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том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4986" w:rsidRPr="00EE4986" w:rsidTr="00EE4986">
        <w:trPr>
          <w:trHeight w:val="416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</w:t>
            </w:r>
            <w:proofErr w:type="spellEnd"/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EE4986" w:rsidRPr="00EE4986" w:rsidTr="00EE4986">
        <w:trPr>
          <w:trHeight w:val="408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практические занятия</w:t>
            </w:r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EE4986" w:rsidRPr="00EE4986" w:rsidTr="00EE4986">
        <w:trPr>
          <w:trHeight w:val="408"/>
        </w:trPr>
        <w:tc>
          <w:tcPr>
            <w:tcW w:w="7491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онсультации</w:t>
            </w:r>
            <w:proofErr w:type="spellEnd"/>
          </w:p>
        </w:tc>
        <w:tc>
          <w:tcPr>
            <w:tcW w:w="1978" w:type="dxa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EE4986" w:rsidRPr="00EE4986" w:rsidTr="00EE4986">
        <w:trPr>
          <w:trHeight w:val="450"/>
        </w:trPr>
        <w:tc>
          <w:tcPr>
            <w:tcW w:w="9469" w:type="dxa"/>
            <w:gridSpan w:val="2"/>
          </w:tcPr>
          <w:p w:rsidR="00EE4986" w:rsidRPr="00EE4986" w:rsidRDefault="00EE4986" w:rsidP="00EE49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Промежуточная аттестация (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дифференцированныйзачет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)</w:t>
            </w:r>
          </w:p>
        </w:tc>
      </w:tr>
    </w:tbl>
    <w:p w:rsidR="00EE4986" w:rsidRDefault="00EE4986" w:rsidP="00EE498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EE4986" w:rsidRPr="00172775" w:rsidRDefault="00EE498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 w:rsidP="00CC42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 w:rsidSect="00EE4986">
          <w:footerReference w:type="default" r:id="rId11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 xml:space="preserve">ебной дисциплины </w:t>
      </w:r>
      <w:r w:rsidR="00C3609B">
        <w:rPr>
          <w:rFonts w:ascii="Times New Roman" w:hAnsi="Times New Roman" w:cs="Times New Roman"/>
          <w:b/>
          <w:sz w:val="26"/>
          <w:szCs w:val="26"/>
        </w:rPr>
        <w:t xml:space="preserve">ОУД.11 </w:t>
      </w:r>
      <w:r w:rsidR="009365AC">
        <w:rPr>
          <w:rFonts w:ascii="Times New Roman" w:hAnsi="Times New Roman" w:cs="Times New Roman"/>
          <w:b/>
          <w:sz w:val="26"/>
          <w:szCs w:val="26"/>
        </w:rPr>
        <w:t>Химия</w:t>
      </w:r>
    </w:p>
    <w:tbl>
      <w:tblPr>
        <w:tblW w:w="15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8"/>
        <w:gridCol w:w="834"/>
        <w:gridCol w:w="9"/>
        <w:gridCol w:w="9809"/>
        <w:gridCol w:w="1134"/>
        <w:gridCol w:w="1277"/>
      </w:tblGrid>
      <w:tr w:rsidR="006A0F24" w:rsidRPr="0045432D" w:rsidTr="0045432D">
        <w:trPr>
          <w:trHeight w:val="83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A0F24" w:rsidRPr="0045432D" w:rsidRDefault="006A0F24" w:rsidP="00616F4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6A0F24" w:rsidRPr="0045432D" w:rsidTr="0045432D">
        <w:trPr>
          <w:trHeight w:val="40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F24" w:rsidRPr="0045432D" w:rsidRDefault="006A0F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F24" w:rsidRPr="0045432D" w:rsidRDefault="006A0F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0F24" w:rsidRPr="0045432D" w:rsidTr="0045432D">
        <w:trPr>
          <w:jc w:val="center"/>
        </w:trPr>
        <w:tc>
          <w:tcPr>
            <w:tcW w:w="13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Раздел 1. Основы строения вещества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6A0F24" w:rsidRPr="0045432D" w:rsidTr="0045432D">
        <w:trPr>
          <w:trHeight w:val="284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A0F24" w:rsidRPr="0045432D" w:rsidTr="0045432D">
        <w:trPr>
          <w:trHeight w:val="453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1.1.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 атомов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элементов и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природа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химической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связи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Введение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сновные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этапы становления науки химии. Роль и место дисциплины в профессиональной деятельности технолога.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A0F24" w:rsidRPr="0045432D" w:rsidTr="0045432D">
        <w:trPr>
          <w:trHeight w:val="453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3-4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Современная модель строения атома.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Электронная конфигурация атома. Классификация химических элементов (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-,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-, d-элементы). Валентные электроны. Валентность. Изотопы, основное и возбужденное состояние атома, гибридизация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атомных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орбиталей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A0F24" w:rsidRPr="0045432D" w:rsidTr="0045432D">
        <w:trPr>
          <w:trHeight w:val="453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5-6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Электронная природа химической связи.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Электроотрицательность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Ковалентная связь, ее разновидности и механизмы образования (обменный и донорно-акцепторный). Ионная связь. Металлическая связь. Водородная связь. Межмолекулярные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7" w:name="_Hlk160367004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:rsidR="006A0F24" w:rsidRPr="0045432D" w:rsidRDefault="00A5785B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A578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 электронно-графических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формул элементов 1–4 периодов.</w:t>
            </w:r>
            <w:bookmarkEnd w:id="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A0F24" w:rsidRPr="0045432D" w:rsidRDefault="00616F42" w:rsidP="00616F4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A0F24" w:rsidRPr="0045432D" w:rsidTr="0045432D">
        <w:trPr>
          <w:trHeight w:val="1418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Периодический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закон и таблица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Д.И. Менделеева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8-9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Периодическая система химических элементов Д.И. Менделеева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Физический смысл Периодического закона Д.И. Менделеева.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№2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Характеристика химических элементов в соответствии с их положением в периодической системе химических элементов Д.И. Менделеева.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A0F24" w:rsidRPr="0045432D" w:rsidRDefault="00616F42" w:rsidP="00616F42">
            <w:pPr>
              <w:spacing w:after="0" w:line="256" w:lineRule="auto"/>
              <w:ind w:firstLine="34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2. Химические реакции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2.1. Типы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11-12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и типы химических реакций с участием неорганических веществ.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Количественные отношения в химии.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Реакции 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комплексообразования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с участием неорганических веществ (на примере 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гидроксокомплексов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цинка и алюминия).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13-14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Уравнения окисления-восстановления. Степень окисления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. Окислитель и восстановитель. Окислительно</w:t>
            </w:r>
            <w:r w:rsidRPr="00C503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восстановительные реакции в природе, производственных процессах и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8" w:name="_Hlk160367055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</w:p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Составление уравнений реакций соединения, разложения, замещения, обмена. </w:t>
            </w:r>
          </w:p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Расчет количественных характеристик исходных веществ и продуктов реакции.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446313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8"/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A0F24" w:rsidRPr="0045432D" w:rsidTr="0045432D">
        <w:trPr>
          <w:trHeight w:val="605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Электролитическая диссоциация и ионный обмен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16-17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Теория электролитической диссоциации.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Реакц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ии ио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Гидролиз солей.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Значение гидролиза в биологических обменных процессах. Применение гидролиза в промышленности.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3. Строение и свойства неорганических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A0F24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3.1.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Классификация,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номенклатура и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6A0F24" w:rsidRPr="0045432D" w:rsidRDefault="006A0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24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18-19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24" w:rsidRPr="00C503C9" w:rsidRDefault="006A0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неорганической химии. Взаимосвязь неорганических веществ. Классификация неорганических веществ.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Простые и сложные вещества. Основные классы сложных веществ (оксиды, 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гидроксиды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F24" w:rsidRPr="0045432D" w:rsidRDefault="006A0F24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20-21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Межмолекулярные взаимодействия. Кристаллогидраты. Агрегатные состояния вещества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. Кристаллические и аморфные вещества. Типы кристаллических решеток (</w:t>
            </w:r>
            <w:proofErr w:type="gram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атомная</w:t>
            </w:r>
            <w:proofErr w:type="gram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 Современные представления о строении твердых, жидких и газообразных веществ. Жидкие кристаллы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5F2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5F2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9" w:name="_Hlk160367084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</w:p>
          <w:p w:rsidR="00616F42" w:rsidRPr="0045432D" w:rsidRDefault="00A5785B">
            <w:pPr>
              <w:spacing w:after="0" w:line="240" w:lineRule="auto"/>
              <w:jc w:val="both"/>
              <w:rPr>
                <w:kern w:val="2"/>
                <w:sz w:val="26"/>
                <w:szCs w:val="26"/>
                <w:lang w:eastAsia="en-US"/>
              </w:rPr>
            </w:pPr>
            <w:r w:rsidRPr="00A57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задач на</w:t>
            </w:r>
            <w:r w:rsidRPr="008D2C98">
              <w:rPr>
                <w:rFonts w:ascii="Times New Roman" w:hAnsi="Times New Roman" w:cs="Times New Roman"/>
                <w:sz w:val="26"/>
                <w:szCs w:val="26"/>
              </w:rPr>
              <w:t xml:space="preserve"> расчет массовой доли (массы) химического элемента (соединения) в молекуле (смеси)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9"/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Физико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химические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свойства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23-24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Металлы.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25-26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Неметаллы.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элементов в природе.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27-28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Химические свойства основных классов неорганических веществ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Закономерности в изменении свой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ств пр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остых веществ, водородных соединений, высших оксидов и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гидроксидов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0" w:name="_Hlk160367105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занятие№5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уравнений химических реакций с участием простых и сложных неорганических веществ: оксидов металлов, неметаллов и 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амфотерных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элементов;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bookmarkEnd w:id="10"/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3.3.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Производство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веществ. Значение 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 применение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вбыту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</w:t>
            </w:r>
            <w:proofErr w:type="gramEnd"/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производстве</w:t>
            </w:r>
            <w:proofErr w:type="gramEnd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30-31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Общие представления о промышленных способах получения химических веществ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Черная и цветная металлургия. Практическое применение электролиза для получения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щелочных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,щ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елочноземельных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металлов и алюминия. 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>Стекло и силикатная промышленность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C503C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Проблема отходов и побочных продуктов.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bookmarkStart w:id="11" w:name="_Hlk160367130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45432D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Профессионально-ориентированное содержание</w:t>
            </w:r>
          </w:p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практико-ориентированных заданий о роли неорганической хи</w:t>
            </w:r>
            <w:r w:rsidR="00A578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мии в молочной промышленности: п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рименение серной кислоты для анализа молока.</w:t>
            </w:r>
            <w:bookmarkEnd w:id="1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4. Строение и свойства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Классификация,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 и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номенклатура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33-34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органической химии.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Взаимосвязь неорганических и органических веществ. 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Зависимость свойств веществ от химического строения молекул. </w:t>
            </w:r>
            <w:proofErr w:type="gram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Изомерия и изомеры (структурная, геометрическая (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цис-транс-изомерия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  <w:proofErr w:type="gram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Кратность химической связи.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Понятие о функциональной группе</w:t>
            </w: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Принципы классификации органических соединений. Международная номенклатура и принципы номенклатуры органических соединений.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12" w:name="_Hlk160367186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№7</w:t>
            </w:r>
          </w:p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 исходя из элементного состава (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%).</w:t>
            </w:r>
            <w:bookmarkEnd w:id="1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4.2. Свойства 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соединений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36-37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Физико-химические свойства органических соединений отдельных классов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38-39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Предельные углеводороды.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алканов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40-41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Непредельные и ароматические углеводороды.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Полимеризация этилена как основное направление его использования. Горение ацетилена как источник высокотемпературного пламени для сварки и резки металлов;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42-43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Кислородсодержащие соединения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44-45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Азотсодержащие соединения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(белки, амины и аминокислоты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,).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46-47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и особенности органических реакций.</w:t>
            </w:r>
            <w:r w:rsidRPr="00C503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Реакционные центры. Радикалы. Первоначальные понятия о типах и механизмах органических реакций.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3" w:name="_Hlk160367199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48-49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</w:p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международной систематической 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13"/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Органические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вещества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жизнедеятельности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 человека.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Производство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иприменение</w:t>
            </w:r>
            <w:proofErr w:type="spellEnd"/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веществ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промышленности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50-51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Биоорганические соединения.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Применение и биологическая роль углеводов. Окисление углеводов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–и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сточник энергии живых организмов. Области применения аминокислот. Превращения белков пищи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ворганизме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Биологические функции белков. Биологические функции жиров. Роль органической химии в</w:t>
            </w:r>
            <w:r w:rsidRPr="00C503C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решении проблем пищевой безопасности.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52-53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Нуклеиновые кислоты: состав и строение.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Строение нуклеотидов. Состав нуклеиновых кислот (ДНК, РНК)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.Р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оль нуклеиновых кислот в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54-55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C503C9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Производство органических веществ: производство метанола, переработка нефти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. Полиэтилен как крупнотоннажный продукт химического производства. Применение этилена. Производство и применение каучука и резины. Синтетические и искусственные волокна, их строение, свойства. Практическое использование волокон.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4" w:name="_Hlk160367220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№9 </w:t>
            </w:r>
            <w:r w:rsidRPr="00454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Профессионально-ориентированное содержание</w:t>
            </w:r>
          </w:p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практико-ориентированных заданий по составлению химических реакций, отражающих химическую суть процессов протекающих в технологии молочных продуктах</w:t>
            </w:r>
            <w:bookmarkEnd w:id="14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 w:rsidP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5.1.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Кинетические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закономерности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протекания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57-58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Химические реакции. Классификация химических реакций: по фазовому составу, по использованию катализатора.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Скорость реакции, ее зависимость от различных факторов: природы реагирующих веществ,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концентрацииреагирующих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веществ, температуры (правило </w:t>
            </w:r>
            <w:proofErr w:type="spellStart"/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Вант-Гоффа</w:t>
            </w:r>
            <w:proofErr w:type="spellEnd"/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), площади реакционной поверхности,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наличиякатализатора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Роль катализаторов в природе и промышленном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производстве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.Э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нергия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активации. Активированный комплекс. Катализаторы и катализ. Роль катализаторов в природе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ипромышленном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5.2.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Термодинамические закономерности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протекания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Равновесие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  <w:proofErr w:type="gramEnd"/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59-60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Классификация химических реакций: по тепловому эффекту (экзотермические, 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эндотермические), по обратимости (обратимые и необратимые).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об энтальпии и энтропии. Энергия Гиббса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Закон Гесса и следствия из него. Роль смещения равновесия в технологических процессах.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5" w:name="_Hlk160367246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№10</w:t>
            </w:r>
          </w:p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Принцип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Шателье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Влияние различных факторов на изменение равновесия химических реакций.</w:t>
            </w:r>
            <w:bookmarkEnd w:id="1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6. Дисперсные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6.1.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Дисперсные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системы и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факторы 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устойчивости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62-63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Дисперсные системы. Коллоидные системы. Истинные растворы.</w:t>
            </w:r>
          </w:p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 дисперсных систем по составу. Строение и факторы устойчивости дисперсных систем.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5F2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 w:rsidP="005F2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№11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Решение задач на приготовление растворов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7. Качественные реакции обнаружения неорганических и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7.1.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Обнаружение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катионов и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анионов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65-66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Качественные химические реакции, характерные для обнаружения неорганических веществ (катионов и анионов)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Составление уравнений реакций обнаружения катионов I–VI групп и анионов, в т.ч. в молекулярной и ионной формах.</w:t>
            </w:r>
            <w:proofErr w:type="gramEnd"/>
          </w:p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Реакции обнаружения неорганических веществ в реальных объектах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7.2.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Обнаружение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отдельных классов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использованием 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качественных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67-68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Качественные химические реакции, характерные для обнаружения отдельных классов органических соединений: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фенолов, альдегидов, крахмала, уксусной кислоты, аминокислот и др. в пищевых продуктах. Денатурация белков при нагревании, цветные реакции белков. Составление качественных реакций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обнаружения органических соединений отдельных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8. Химия в быту и производственной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8.1.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Химия в быту и производственной деятельности </w:t>
            </w:r>
            <w:proofErr w:type="spellStart"/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чело-века</w:t>
            </w:r>
            <w:proofErr w:type="spellEnd"/>
            <w:proofErr w:type="gram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69-70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Экологическая безопасность последствий бытовой и производственной деятельности человека, связанная с переработкой веществ</w:t>
            </w:r>
            <w:r w:rsidR="00024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 молочной промышленности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9. Исследование и химический анализ молока как сырья для молочной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9.1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Основы лабораторной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практики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</w:p>
          <w:p w:rsidR="00616F42" w:rsidRPr="0045432D" w:rsidRDefault="00616F42" w:rsidP="00BC01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профессиональных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лабораториях</w:t>
            </w:r>
            <w:proofErr w:type="gramEnd"/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1318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71-72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Техника безопасности и правила работы (поведения) в лаборатории.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Лабораторная посуда и химические реактивы. Основные лабораторные операции. Лабораторное оборудование.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9.2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Химический</w:t>
            </w:r>
          </w:p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 качества продуктов питания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73-74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Правила приготовления рабочих растворов для химического контроля качества молока.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Эталон окраски. Растворы индикаторов. 0,1н.  раствора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гидроксида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натрия.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75-76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C503C9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№12</w:t>
            </w:r>
          </w:p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практико-ориентированных задач на определение в молоке сухих веществ, содержание сухого вещества, влаги и сухого обезжиренного остатка.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Консультации:</w:t>
            </w:r>
          </w:p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Виды химического контроля на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молочном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предприятие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Причины ошибок при выполнении химического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79-80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16F42" w:rsidRPr="0045432D" w:rsidTr="0045432D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45432D" w:rsidRDefault="00616F4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45432D" w:rsidRDefault="00616F42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F42" w:rsidRPr="0045432D" w:rsidRDefault="00454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42" w:rsidRPr="0045432D" w:rsidRDefault="00616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C3609B" w:rsidRDefault="00C3609B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C3609B" w:rsidRDefault="00C3609B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1 -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2 -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3 -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7C4D11" w:rsidRDefault="007C4D11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sectPr w:rsidR="007C4D11" w:rsidSect="00EE4986">
          <w:footerReference w:type="default" r:id="rId12"/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B0490" w:rsidRPr="00172775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92787E" w:rsidRPr="0092787E" w:rsidRDefault="0092787E" w:rsidP="0092787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2787E">
        <w:rPr>
          <w:rFonts w:ascii="Times New Roman" w:eastAsia="Calibri" w:hAnsi="Times New Roman" w:cs="Times New Roman"/>
          <w:bCs/>
          <w:sz w:val="26"/>
          <w:szCs w:val="26"/>
        </w:rPr>
        <w:t>Для реализации программы дисциплины предусмотрены следующие специальные помещения: учебный кабинет химии и учебная химическая лаборатория.</w:t>
      </w:r>
    </w:p>
    <w:p w:rsidR="0092787E" w:rsidRPr="0092787E" w:rsidRDefault="0092787E" w:rsidP="00927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2787E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Оборудование учебного кабинета (наглядные пособия): </w:t>
      </w:r>
    </w:p>
    <w:p w:rsidR="0092787E" w:rsidRPr="0092787E" w:rsidRDefault="0092787E" w:rsidP="00927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наборы </w:t>
      </w:r>
      <w:proofErr w:type="spellStart"/>
      <w:r w:rsidRPr="0092787E">
        <w:rPr>
          <w:rFonts w:ascii="Times New Roman" w:eastAsia="Calibri" w:hAnsi="Times New Roman" w:cs="Times New Roman"/>
          <w:sz w:val="26"/>
          <w:szCs w:val="26"/>
        </w:rPr>
        <w:t>шаростержневых</w:t>
      </w:r>
      <w:proofErr w:type="spellEnd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 моделей молекул, модели кристаллических решеток, коллекции простых и сложных веществ и коллекции полимеров; коллекция горных пород и минералов, периодическая система химических элементов Д.И.Менделеева; электрохимический ряд напряжений металлов; таблица растворимости солей кислот и оснований в воде; таблица техника безопасности при проведении лабораторно-практических работ, учебные фильмы, цифровые образовательные ресурсы.</w:t>
      </w:r>
      <w:proofErr w:type="gramEnd"/>
    </w:p>
    <w:p w:rsidR="0092787E" w:rsidRPr="0092787E" w:rsidRDefault="0092787E" w:rsidP="00927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787E">
        <w:rPr>
          <w:rFonts w:ascii="Times New Roman" w:eastAsia="Calibri" w:hAnsi="Times New Roman" w:cs="Times New Roman"/>
          <w:sz w:val="26"/>
          <w:szCs w:val="26"/>
          <w:u w:val="single"/>
        </w:rPr>
        <w:t>Технические средства обучения:</w:t>
      </w:r>
    </w:p>
    <w:p w:rsidR="0092787E" w:rsidRPr="0092787E" w:rsidRDefault="0092787E" w:rsidP="00927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компьютер с устройствами воспроизведения звука, принтер, мультимедиа-проектор с экраном, </w:t>
      </w:r>
      <w:proofErr w:type="spellStart"/>
      <w:r w:rsidRPr="0092787E">
        <w:rPr>
          <w:rFonts w:ascii="Times New Roman" w:eastAsia="Calibri" w:hAnsi="Times New Roman" w:cs="Times New Roman"/>
          <w:sz w:val="26"/>
          <w:szCs w:val="26"/>
        </w:rPr>
        <w:t>мультимедийная</w:t>
      </w:r>
      <w:proofErr w:type="spellEnd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 доска.</w:t>
      </w:r>
    </w:p>
    <w:p w:rsidR="0092787E" w:rsidRPr="0092787E" w:rsidRDefault="0092787E" w:rsidP="00927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787E">
        <w:rPr>
          <w:rFonts w:ascii="Times New Roman" w:eastAsia="Calibri" w:hAnsi="Times New Roman" w:cs="Times New Roman"/>
          <w:sz w:val="26"/>
          <w:szCs w:val="26"/>
          <w:u w:val="single"/>
        </w:rPr>
        <w:t>Оборудование лаборатории и рабочих мест лаборатории:</w:t>
      </w:r>
    </w:p>
    <w:p w:rsidR="0092787E" w:rsidRPr="0092787E" w:rsidRDefault="0092787E" w:rsidP="00927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92787E">
        <w:rPr>
          <w:rFonts w:ascii="Times New Roman" w:eastAsia="Calibri" w:hAnsi="Times New Roman" w:cs="Times New Roman"/>
          <w:sz w:val="26"/>
          <w:szCs w:val="26"/>
        </w:rPr>
        <w:t>промывалки</w:t>
      </w:r>
      <w:proofErr w:type="spellEnd"/>
      <w:r w:rsidRPr="0092787E">
        <w:rPr>
          <w:rFonts w:ascii="Times New Roman" w:eastAsia="Calibri" w:hAnsi="Times New Roman" w:cs="Times New Roman"/>
          <w:sz w:val="26"/>
          <w:szCs w:val="26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мерные цилиндры, воронки стеклянные, воронки делительные цилиндрические (50-100 мл), ступки с </w:t>
      </w:r>
      <w:proofErr w:type="spellStart"/>
      <w:r w:rsidRPr="0092787E">
        <w:rPr>
          <w:rFonts w:ascii="Times New Roman" w:eastAsia="Calibri" w:hAnsi="Times New Roman" w:cs="Times New Roman"/>
          <w:sz w:val="26"/>
          <w:szCs w:val="26"/>
        </w:rPr>
        <w:t>пе-стиком</w:t>
      </w:r>
      <w:proofErr w:type="spellEnd"/>
      <w:r w:rsidRPr="0092787E">
        <w:rPr>
          <w:rFonts w:ascii="Times New Roman" w:eastAsia="Calibri" w:hAnsi="Times New Roman" w:cs="Times New Roman"/>
          <w:sz w:val="26"/>
          <w:szCs w:val="26"/>
        </w:rPr>
        <w:t>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</w:t>
      </w:r>
      <w:proofErr w:type="spellStart"/>
      <w:r w:rsidRPr="0092787E">
        <w:rPr>
          <w:rFonts w:ascii="Times New Roman" w:eastAsia="Calibri" w:hAnsi="Times New Roman" w:cs="Times New Roman"/>
          <w:sz w:val="26"/>
          <w:szCs w:val="26"/>
        </w:rPr>
        <w:t>рН</w:t>
      </w:r>
      <w:proofErr w:type="spellEnd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 и стандартная индикаторная шкала; универсальный индикатор;</w:t>
      </w:r>
      <w:proofErr w:type="gramEnd"/>
      <w:r w:rsidRPr="0092787E">
        <w:rPr>
          <w:rFonts w:ascii="Times New Roman" w:eastAsia="Calibri" w:hAnsi="Times New Roman" w:cs="Times New Roman"/>
          <w:sz w:val="26"/>
          <w:szCs w:val="26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</w:t>
      </w:r>
      <w:proofErr w:type="spellStart"/>
      <w:r w:rsidRPr="0092787E">
        <w:rPr>
          <w:rFonts w:ascii="Times New Roman" w:eastAsia="Calibri" w:hAnsi="Times New Roman" w:cs="Times New Roman"/>
          <w:sz w:val="26"/>
          <w:szCs w:val="26"/>
        </w:rPr>
        <w:t>рН-метры</w:t>
      </w:r>
      <w:proofErr w:type="spellEnd"/>
      <w:r w:rsidRPr="0092787E">
        <w:rPr>
          <w:rFonts w:ascii="Times New Roman" w:eastAsia="Calibri" w:hAnsi="Times New Roman" w:cs="Times New Roman"/>
          <w:sz w:val="26"/>
          <w:szCs w:val="26"/>
        </w:rPr>
        <w:t>, сушильный шкаф, и др. лабораторное оборудование.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EE4986" w:rsidRPr="00EE4986" w:rsidRDefault="00EE4986" w:rsidP="00EE49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EE4986" w:rsidRPr="00EE4986" w:rsidRDefault="00EE4986" w:rsidP="00EE4986">
      <w:pPr>
        <w:pStyle w:val="ac"/>
        <w:widowControl w:val="0"/>
        <w:numPr>
          <w:ilvl w:val="0"/>
          <w:numId w:val="18"/>
        </w:numPr>
        <w:suppressAutoHyphens/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Химия. 10-й класс. Углублённый уровень / В. В. Еремин, Н. Е. </w:t>
      </w:r>
      <w:proofErr w:type="spellStart"/>
      <w:r w:rsidRPr="00EE4986">
        <w:rPr>
          <w:sz w:val="26"/>
          <w:szCs w:val="26"/>
          <w:lang w:eastAsia="ar-SA"/>
        </w:rPr>
        <w:t>Кузьменко</w:t>
      </w:r>
      <w:proofErr w:type="spellEnd"/>
      <w:r w:rsidRPr="00EE4986">
        <w:rPr>
          <w:sz w:val="26"/>
          <w:szCs w:val="26"/>
          <w:lang w:eastAsia="ar-SA"/>
        </w:rPr>
        <w:t xml:space="preserve">, В. И. </w:t>
      </w:r>
      <w:proofErr w:type="spellStart"/>
      <w:r w:rsidRPr="00EE4986">
        <w:rPr>
          <w:sz w:val="26"/>
          <w:szCs w:val="26"/>
          <w:lang w:eastAsia="ar-SA"/>
        </w:rPr>
        <w:t>Теренин</w:t>
      </w:r>
      <w:proofErr w:type="spellEnd"/>
      <w:r w:rsidRPr="00EE4986">
        <w:rPr>
          <w:sz w:val="26"/>
          <w:szCs w:val="26"/>
          <w:lang w:eastAsia="ar-SA"/>
        </w:rPr>
        <w:t>, А. А. Дроздов, В. В. Лунин</w:t>
      </w:r>
      <w:proofErr w:type="gramStart"/>
      <w:r w:rsidRPr="00EE4986">
        <w:rPr>
          <w:sz w:val="26"/>
          <w:szCs w:val="26"/>
          <w:lang w:eastAsia="ar-SA"/>
        </w:rPr>
        <w:t xml:space="preserve"> ;</w:t>
      </w:r>
      <w:proofErr w:type="gramEnd"/>
      <w:r w:rsidRPr="00EE4986">
        <w:rPr>
          <w:sz w:val="26"/>
          <w:szCs w:val="26"/>
          <w:lang w:eastAsia="ar-SA"/>
        </w:rPr>
        <w:t xml:space="preserve"> под ред. В. В. Лунина. — 10-е изд., стер - Москва : Просвещение, 2023. - 448 с. - ISBN 978-5-09-107226-6.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3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https://znanium.com/catalog/product/2089923</w:t>
        </w:r>
      </w:hyperlink>
    </w:p>
    <w:p w:rsidR="00EE4986" w:rsidRPr="00EE4986" w:rsidRDefault="00EE4986" w:rsidP="00EE4986">
      <w:pPr>
        <w:pStyle w:val="ac"/>
        <w:widowControl w:val="0"/>
        <w:numPr>
          <w:ilvl w:val="0"/>
          <w:numId w:val="18"/>
        </w:numPr>
        <w:suppressAutoHyphens/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proofErr w:type="spellStart"/>
      <w:r w:rsidRPr="00EE4986">
        <w:rPr>
          <w:sz w:val="26"/>
          <w:szCs w:val="26"/>
          <w:lang w:eastAsia="ar-SA"/>
        </w:rPr>
        <w:t>Жебентяев</w:t>
      </w:r>
      <w:proofErr w:type="spellEnd"/>
      <w:r w:rsidRPr="00EE4986">
        <w:rPr>
          <w:sz w:val="26"/>
          <w:szCs w:val="26"/>
          <w:lang w:eastAsia="ar-SA"/>
        </w:rPr>
        <w:t>, А. И. Аналитическая химия. Химические методы анализа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учебное пособие / А.И. </w:t>
      </w:r>
      <w:proofErr w:type="spellStart"/>
      <w:r w:rsidRPr="00EE4986">
        <w:rPr>
          <w:sz w:val="26"/>
          <w:szCs w:val="26"/>
          <w:lang w:eastAsia="ar-SA"/>
        </w:rPr>
        <w:t>Жебентяев</w:t>
      </w:r>
      <w:proofErr w:type="spellEnd"/>
      <w:r w:rsidRPr="00EE4986">
        <w:rPr>
          <w:sz w:val="26"/>
          <w:szCs w:val="26"/>
          <w:lang w:eastAsia="ar-SA"/>
        </w:rPr>
        <w:t xml:space="preserve">, А.К. Жерносек, И.Е. </w:t>
      </w:r>
      <w:proofErr w:type="spellStart"/>
      <w:r w:rsidRPr="00EE4986">
        <w:rPr>
          <w:sz w:val="26"/>
          <w:szCs w:val="26"/>
          <w:lang w:eastAsia="ar-SA"/>
        </w:rPr>
        <w:t>Талуть</w:t>
      </w:r>
      <w:proofErr w:type="spellEnd"/>
      <w:r w:rsidRPr="00EE4986">
        <w:rPr>
          <w:sz w:val="26"/>
          <w:szCs w:val="26"/>
          <w:lang w:eastAsia="ar-SA"/>
        </w:rPr>
        <w:t>. — 2-е изд. — Минск : Новое знание</w:t>
      </w:r>
      <w:proofErr w:type="gramStart"/>
      <w:r w:rsidRPr="00EE4986">
        <w:rPr>
          <w:sz w:val="26"/>
          <w:szCs w:val="26"/>
          <w:lang w:eastAsia="ar-SA"/>
        </w:rPr>
        <w:t xml:space="preserve"> ;</w:t>
      </w:r>
      <w:proofErr w:type="gramEnd"/>
      <w:r w:rsidRPr="00EE4986">
        <w:rPr>
          <w:sz w:val="26"/>
          <w:szCs w:val="26"/>
          <w:lang w:eastAsia="ar-SA"/>
        </w:rPr>
        <w:t xml:space="preserve"> Москва : </w:t>
      </w:r>
      <w:proofErr w:type="gramStart"/>
      <w:r w:rsidRPr="00EE4986">
        <w:rPr>
          <w:sz w:val="26"/>
          <w:szCs w:val="26"/>
          <w:lang w:eastAsia="ar-SA"/>
        </w:rPr>
        <w:t>ИНФРА-М, 2023. — 542 с. — (Высшее образование:</w:t>
      </w:r>
      <w:proofErr w:type="gramEnd"/>
      <w:r w:rsidRPr="00EE4986">
        <w:rPr>
          <w:sz w:val="26"/>
          <w:szCs w:val="26"/>
          <w:lang w:eastAsia="ar-SA"/>
        </w:rPr>
        <w:t xml:space="preserve"> </w:t>
      </w:r>
      <w:proofErr w:type="spellStart"/>
      <w:proofErr w:type="gramStart"/>
      <w:r w:rsidRPr="00EE4986">
        <w:rPr>
          <w:sz w:val="26"/>
          <w:szCs w:val="26"/>
          <w:lang w:eastAsia="ar-SA"/>
        </w:rPr>
        <w:t>Бакалавриат</w:t>
      </w:r>
      <w:proofErr w:type="spellEnd"/>
      <w:r w:rsidRPr="00EE4986">
        <w:rPr>
          <w:sz w:val="26"/>
          <w:szCs w:val="26"/>
          <w:lang w:eastAsia="ar-SA"/>
        </w:rPr>
        <w:t>).</w:t>
      </w:r>
      <w:proofErr w:type="gramEnd"/>
      <w:r w:rsidRPr="00EE4986">
        <w:rPr>
          <w:sz w:val="26"/>
          <w:szCs w:val="26"/>
          <w:lang w:eastAsia="ar-SA"/>
        </w:rPr>
        <w:t xml:space="preserve"> - ISBN 978-5-16-004685-3.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4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https://znanium.com/catalog/product/1940916</w:t>
        </w:r>
      </w:hyperlink>
    </w:p>
    <w:p w:rsidR="0092787E" w:rsidRDefault="0092787E" w:rsidP="00EE4986">
      <w:pPr>
        <w:pStyle w:val="ac"/>
        <w:suppressAutoHyphens/>
        <w:ind w:left="0"/>
        <w:jc w:val="both"/>
        <w:rPr>
          <w:b/>
          <w:bCs/>
          <w:sz w:val="26"/>
          <w:szCs w:val="26"/>
          <w:u w:val="single"/>
          <w:lang w:eastAsia="ar-SA"/>
        </w:rPr>
      </w:pPr>
    </w:p>
    <w:p w:rsidR="00EE4986" w:rsidRPr="00EE4986" w:rsidRDefault="00EE4986" w:rsidP="00EE4986">
      <w:pPr>
        <w:pStyle w:val="ac"/>
        <w:suppressAutoHyphens/>
        <w:ind w:left="0"/>
        <w:jc w:val="both"/>
        <w:rPr>
          <w:b/>
          <w:bCs/>
          <w:sz w:val="26"/>
          <w:szCs w:val="26"/>
          <w:u w:val="single"/>
          <w:lang w:eastAsia="ar-SA"/>
        </w:rPr>
      </w:pPr>
      <w:r w:rsidRPr="00EE4986">
        <w:rPr>
          <w:b/>
          <w:bCs/>
          <w:sz w:val="26"/>
          <w:szCs w:val="26"/>
          <w:u w:val="single"/>
          <w:lang w:eastAsia="ar-SA"/>
        </w:rPr>
        <w:lastRenderedPageBreak/>
        <w:t>Дополнительные источники:</w:t>
      </w:r>
    </w:p>
    <w:p w:rsidR="00EE4986" w:rsidRPr="00EE4986" w:rsidRDefault="00EE4986" w:rsidP="00EE4986">
      <w:pPr>
        <w:pStyle w:val="ac"/>
        <w:widowControl w:val="0"/>
        <w:numPr>
          <w:ilvl w:val="0"/>
          <w:numId w:val="19"/>
        </w:numPr>
        <w:suppressAutoHyphens/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Ганина, В. И. Производственный контроль молочной продукции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учебник / В.И. Ганина, Л.А. Борисова, В.В. Морозова. — 2-е изд., </w:t>
      </w:r>
      <w:proofErr w:type="spellStart"/>
      <w:r w:rsidRPr="00EE4986">
        <w:rPr>
          <w:sz w:val="26"/>
          <w:szCs w:val="26"/>
          <w:lang w:eastAsia="ar-SA"/>
        </w:rPr>
        <w:t>испр</w:t>
      </w:r>
      <w:proofErr w:type="spellEnd"/>
      <w:r w:rsidRPr="00EE4986">
        <w:rPr>
          <w:sz w:val="26"/>
          <w:szCs w:val="26"/>
          <w:lang w:eastAsia="ar-SA"/>
        </w:rPr>
        <w:t xml:space="preserve">. и доп. — Москва : </w:t>
      </w:r>
      <w:proofErr w:type="gramStart"/>
      <w:r w:rsidRPr="00EE4986">
        <w:rPr>
          <w:sz w:val="26"/>
          <w:szCs w:val="26"/>
          <w:lang w:eastAsia="ar-SA"/>
        </w:rPr>
        <w:t>ИНФРА-М, 2023. — 256 с. — (Высшее образование:</w:t>
      </w:r>
      <w:proofErr w:type="gramEnd"/>
      <w:r w:rsidRPr="00EE4986">
        <w:rPr>
          <w:sz w:val="26"/>
          <w:szCs w:val="26"/>
          <w:lang w:eastAsia="ar-SA"/>
        </w:rPr>
        <w:t xml:space="preserve"> </w:t>
      </w:r>
      <w:proofErr w:type="spellStart"/>
      <w:proofErr w:type="gramStart"/>
      <w:r w:rsidRPr="00EE4986">
        <w:rPr>
          <w:sz w:val="26"/>
          <w:szCs w:val="26"/>
          <w:lang w:eastAsia="ar-SA"/>
        </w:rPr>
        <w:t>Бакалавриат</w:t>
      </w:r>
      <w:proofErr w:type="spellEnd"/>
      <w:r w:rsidRPr="00EE4986">
        <w:rPr>
          <w:sz w:val="26"/>
          <w:szCs w:val="26"/>
          <w:lang w:eastAsia="ar-SA"/>
        </w:rPr>
        <w:t>).</w:t>
      </w:r>
      <w:proofErr w:type="gramEnd"/>
      <w:r w:rsidRPr="00EE4986">
        <w:rPr>
          <w:sz w:val="26"/>
          <w:szCs w:val="26"/>
          <w:lang w:eastAsia="ar-SA"/>
        </w:rPr>
        <w:t xml:space="preserve"> — DOI 10.12737/1865668. - ISBN 978-5-16-017659-8.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5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https://znanium.com/catalog/product/1865668</w:t>
        </w:r>
      </w:hyperlink>
    </w:p>
    <w:p w:rsidR="00EE4986" w:rsidRPr="00EE4986" w:rsidRDefault="00EE4986" w:rsidP="00EE4986">
      <w:pPr>
        <w:pStyle w:val="ac"/>
        <w:widowControl w:val="0"/>
        <w:numPr>
          <w:ilvl w:val="0"/>
          <w:numId w:val="19"/>
        </w:numPr>
        <w:suppressAutoHyphens/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proofErr w:type="spellStart"/>
      <w:r w:rsidRPr="00EE4986">
        <w:rPr>
          <w:sz w:val="26"/>
          <w:szCs w:val="26"/>
          <w:lang w:eastAsia="ar-SA"/>
        </w:rPr>
        <w:t>Валова</w:t>
      </w:r>
      <w:proofErr w:type="spellEnd"/>
      <w:r w:rsidRPr="00EE4986">
        <w:rPr>
          <w:sz w:val="26"/>
          <w:szCs w:val="26"/>
          <w:lang w:eastAsia="ar-SA"/>
        </w:rPr>
        <w:t xml:space="preserve"> (Копылова), В. Д. Аналитическая химия и физико-химические методы анализа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практикум / В. Д. </w:t>
      </w:r>
      <w:proofErr w:type="spellStart"/>
      <w:r w:rsidRPr="00EE4986">
        <w:rPr>
          <w:sz w:val="26"/>
          <w:szCs w:val="26"/>
          <w:lang w:eastAsia="ar-SA"/>
        </w:rPr>
        <w:t>Валова</w:t>
      </w:r>
      <w:proofErr w:type="spellEnd"/>
      <w:r w:rsidRPr="00EE4986">
        <w:rPr>
          <w:sz w:val="26"/>
          <w:szCs w:val="26"/>
          <w:lang w:eastAsia="ar-SA"/>
        </w:rPr>
        <w:t xml:space="preserve"> (Копылова), Е. И. Паршина. - 5-е изд., стер.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Издательско-торговая корпорация «Дашков и</w:t>
      </w:r>
      <w:proofErr w:type="gramStart"/>
      <w:r w:rsidRPr="00EE4986">
        <w:rPr>
          <w:sz w:val="26"/>
          <w:szCs w:val="26"/>
          <w:lang w:eastAsia="ar-SA"/>
        </w:rPr>
        <w:t xml:space="preserve"> К</w:t>
      </w:r>
      <w:proofErr w:type="gramEnd"/>
      <w:r w:rsidRPr="00EE4986">
        <w:rPr>
          <w:sz w:val="26"/>
          <w:szCs w:val="26"/>
          <w:lang w:eastAsia="ar-SA"/>
        </w:rPr>
        <w:t>°», 2023. - 198 с. - ISBN 978-5-394-05402-0.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6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https://znanium.com/catalog/product/2082446</w:t>
        </w:r>
      </w:hyperlink>
    </w:p>
    <w:p w:rsidR="00EE4986" w:rsidRPr="00EE4986" w:rsidRDefault="00EE4986" w:rsidP="00EE4986">
      <w:pPr>
        <w:pStyle w:val="ac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Богомолова, И. В. Неорганическая химия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учебное пособие / И. В. Богомолова.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ИНФРА-М, 2021. - 336 с.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ил. - (</w:t>
      </w:r>
      <w:proofErr w:type="spellStart"/>
      <w:r w:rsidRPr="00EE4986">
        <w:rPr>
          <w:sz w:val="26"/>
          <w:szCs w:val="26"/>
          <w:lang w:eastAsia="ar-SA"/>
        </w:rPr>
        <w:t>ПРОФИль</w:t>
      </w:r>
      <w:proofErr w:type="spellEnd"/>
      <w:r w:rsidRPr="00EE4986">
        <w:rPr>
          <w:sz w:val="26"/>
          <w:szCs w:val="26"/>
          <w:lang w:eastAsia="ar-SA"/>
        </w:rPr>
        <w:t>). - ISBN 978-5-98281-187-5.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7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https://znanium.ru/catalog/product/1362442</w:t>
        </w:r>
      </w:hyperlink>
    </w:p>
    <w:p w:rsidR="00EE4986" w:rsidRPr="00EE4986" w:rsidRDefault="00EE4986" w:rsidP="00EE4986">
      <w:pPr>
        <w:pStyle w:val="ac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  <w:rPr>
          <w:rStyle w:val="af0"/>
          <w:rFonts w:eastAsia="Georgia"/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Гусева, Е. В. Химия для СПО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учебно-методическое пособие : в 2 частях. Часть 1  / Е. В. Гусева, М. Р. </w:t>
      </w:r>
      <w:proofErr w:type="spellStart"/>
      <w:r w:rsidRPr="00EE4986">
        <w:rPr>
          <w:sz w:val="26"/>
          <w:szCs w:val="26"/>
          <w:lang w:eastAsia="ar-SA"/>
        </w:rPr>
        <w:t>Зиганшина</w:t>
      </w:r>
      <w:proofErr w:type="spellEnd"/>
      <w:r w:rsidRPr="00EE4986">
        <w:rPr>
          <w:sz w:val="26"/>
          <w:szCs w:val="26"/>
          <w:lang w:eastAsia="ar-SA"/>
        </w:rPr>
        <w:t>, Д. И. Куликова. - Казань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КНИТУ, 2019. - 168 с. - ISBN 978-5-7882-2792-4.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8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https://znanium.com/catalog/product/1899344</w:t>
        </w:r>
      </w:hyperlink>
    </w:p>
    <w:p w:rsidR="00EE4986" w:rsidRPr="00EE4986" w:rsidRDefault="00EE4986" w:rsidP="00EE4986">
      <w:pPr>
        <w:pStyle w:val="ac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Габриелян, О. С. Химия. 10 класс (базовый уровень)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учебник / О. С. Габриелян. - 10-е изд., стер.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Издательство "Просвещение", 2022. - 192 с. - ISBN 978-5-09-101657-4.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https://znanium.com/catalog/product/2090098</w:t>
      </w:r>
    </w:p>
    <w:p w:rsidR="00EE4986" w:rsidRPr="00EE4986" w:rsidRDefault="00EE4986" w:rsidP="00EE4986">
      <w:pPr>
        <w:pStyle w:val="ac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Ахмедова, Т. И. Химия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учебное пособие / Т. И. Ахмедова.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ИОП РГУП, 2023. - 192 с. - ISBN 978-5-00209-042-6.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https://znanium.ru/catalog/product/2137492</w:t>
      </w:r>
    </w:p>
    <w:p w:rsidR="00EE4986" w:rsidRPr="00EE4986" w:rsidRDefault="00EE4986" w:rsidP="00EE4986">
      <w:pPr>
        <w:pStyle w:val="ac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Рудзитис, Г. Е. Химия. Базовый уровень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электронная форма учебного пособия для СПО / Г. Е. Рудзитис, Ф. Г. Фельдман.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Просвещение, 2024. - ISBN 978-5-09-107579-3.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9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https://znanium.ru/catalog/product/2125340</w:t>
        </w:r>
      </w:hyperlink>
    </w:p>
    <w:p w:rsidR="00EE4986" w:rsidRPr="00EE4986" w:rsidRDefault="00EE4986" w:rsidP="00EE49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EE49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EE4986" w:rsidRPr="00EE4986" w:rsidRDefault="00EE4986" w:rsidP="00EE4986">
      <w:pPr>
        <w:widowControl w:val="0"/>
        <w:numPr>
          <w:ilvl w:val="0"/>
          <w:numId w:val="13"/>
        </w:numPr>
        <w:suppressAutoHyphens/>
        <w:spacing w:line="240" w:lineRule="auto"/>
        <w:ind w:left="3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:rsidR="00EE4986" w:rsidRPr="00EE4986" w:rsidRDefault="00EE4986" w:rsidP="00EE4986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475D20" w:rsidRDefault="00475D20" w:rsidP="00475D20">
      <w:pPr>
        <w:widowControl w:val="0"/>
        <w:numPr>
          <w:ilvl w:val="0"/>
          <w:numId w:val="20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proofErr w:type="spellEnd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в VK </w:t>
      </w:r>
      <w:proofErr w:type="spellStart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Мессенджере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20" w:tgtFrame="_blank" w:history="1">
        <w:proofErr w:type="spellStart"/>
        <w:r>
          <w:rPr>
            <w:rStyle w:val="af0"/>
            <w:rFonts w:ascii="Times New Roman" w:hAnsi="Times New Roman" w:cs="Times New Roman"/>
            <w:b/>
            <w:bCs/>
            <w:sz w:val="26"/>
            <w:szCs w:val="26"/>
          </w:rPr>
          <w:t>sferum.ru</w:t>
        </w:r>
        <w:proofErr w:type="spellEnd"/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475D20" w:rsidRDefault="002723C1" w:rsidP="00475D20">
      <w:pPr>
        <w:widowControl w:val="0"/>
        <w:numPr>
          <w:ilvl w:val="0"/>
          <w:numId w:val="20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21" w:history="1">
        <w:r w:rsidR="00475D20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C3609B" w:rsidRDefault="00C3609B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EE4986" w:rsidRDefault="00EE4986" w:rsidP="0092787E">
      <w:pPr>
        <w:pStyle w:val="Default"/>
        <w:spacing w:line="276" w:lineRule="auto"/>
        <w:rPr>
          <w:b/>
          <w:caps/>
          <w:sz w:val="26"/>
          <w:szCs w:val="26"/>
        </w:rPr>
      </w:pPr>
    </w:p>
    <w:p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spellStart"/>
      <w:r w:rsidRPr="00172775">
        <w:rPr>
          <w:sz w:val="26"/>
          <w:szCs w:val="26"/>
        </w:rPr>
        <w:t>исследований</w:t>
      </w:r>
      <w:proofErr w:type="gramStart"/>
      <w:r w:rsidR="00CB448A" w:rsidRPr="00172775">
        <w:rPr>
          <w:sz w:val="26"/>
          <w:szCs w:val="26"/>
        </w:rPr>
        <w:t>,в</w:t>
      </w:r>
      <w:proofErr w:type="spellEnd"/>
      <w:proofErr w:type="gramEnd"/>
      <w:r w:rsidR="00CB448A" w:rsidRPr="00172775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616" w:tblpY="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5196"/>
        <w:gridCol w:w="191"/>
        <w:gridCol w:w="4678"/>
      </w:tblGrid>
      <w:tr w:rsidR="00CB448A" w:rsidRPr="00172775" w:rsidTr="007D5993">
        <w:trPr>
          <w:tblHeader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7D599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CB448A" w:rsidRPr="00172775" w:rsidRDefault="00CB448A" w:rsidP="007D599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CB448A" w:rsidRPr="00172775" w:rsidRDefault="00CB448A" w:rsidP="007D599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:rsidTr="007D5993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:rsidTr="007D5993">
        <w:trPr>
          <w:trHeight w:val="1692"/>
        </w:trPr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:rsidR="00CB448A" w:rsidRPr="00172775" w:rsidRDefault="00CB448A" w:rsidP="007D599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635" w:rsidRPr="00172775" w:rsidRDefault="00EF1635" w:rsidP="007D599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D55C5" w:rsidP="007D599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:rsidR="00300E96" w:rsidRPr="00172775" w:rsidRDefault="00300E96" w:rsidP="007D599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управлять своей познавательной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деятельностью, проводить самооценку уровня собственного интеллектуального развития;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:rsidTr="007D5993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:rsidR="00300E96" w:rsidRPr="00172775" w:rsidRDefault="00300E96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практических работ №7,8 </w:t>
            </w:r>
          </w:p>
          <w:p w:rsidR="00300E96" w:rsidRPr="00172775" w:rsidRDefault="00300E96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00E96" w:rsidRPr="00172775" w:rsidRDefault="00300E96" w:rsidP="007D599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7D599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96" w:rsidRPr="00172775" w:rsidRDefault="00300E96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7D5993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-выполнение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тестовыхзаданий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по темам:</w:t>
            </w:r>
          </w:p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,«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Многообразие живых организмов»</w:t>
            </w:r>
          </w:p>
          <w:p w:rsidR="00CB448A" w:rsidRPr="00172775" w:rsidRDefault="00C51BCC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CB448A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Pr="00172775" w:rsidRDefault="00C51BCC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BCC" w:rsidRDefault="00300E96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за реакциями во время лабораторной и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практической работ;</w:t>
            </w:r>
          </w:p>
          <w:p w:rsidR="00CB448A" w:rsidRPr="00C51BCC" w:rsidRDefault="00C51BCC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CB448A" w:rsidRPr="00172775" w:rsidRDefault="00CB448A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, макромира и микромира; владение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приемамиестественно-научных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Default="00EF1635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7D5993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E6" w:rsidRDefault="00EF1635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CB448A" w:rsidRPr="00C51BCC" w:rsidRDefault="00C51BCC" w:rsidP="007D59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7D5993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:rsidTr="007D5993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F01C7C" w:rsidP="007D599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283219" w:rsidRDefault="00283219" w:rsidP="007D59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</w:rPr>
            </w:pPr>
            <w:r w:rsidRPr="00614D9B">
              <w:rPr>
                <w:rFonts w:ascii="Times New Roman" w:hAnsi="Times New Roman" w:cs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</w:t>
            </w:r>
            <w:r w:rsidRPr="00614D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Контроль за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выполнением лабораторно- практических работ.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7C" w:rsidRPr="00172775" w:rsidRDefault="00F01C7C" w:rsidP="007D599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ОК 04.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F01C7C" w:rsidP="007D59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Контроль за знанием терминологии образовательной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программы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А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нализ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685596" w:rsidRDefault="00685596" w:rsidP="007D59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7C" w:rsidRPr="00172775" w:rsidRDefault="00F01C7C" w:rsidP="007D599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07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proofErr w:type="gramStart"/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;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proofErr w:type="gramEnd"/>
          </w:p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D9C" w:rsidRPr="00987D9C" w:rsidRDefault="00F01C7C" w:rsidP="007D59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08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</w:t>
            </w:r>
            <w:proofErr w:type="gramEnd"/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CB448A" w:rsidRPr="00172775" w:rsidRDefault="00CB448A" w:rsidP="007D599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D5F" w:rsidRPr="00172775" w:rsidRDefault="00896D5F" w:rsidP="007D599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CB448A" w:rsidRPr="00172775" w:rsidRDefault="00CB448A" w:rsidP="007D599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7C2" w:rsidRPr="00172775" w:rsidTr="007D5993"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C2" w:rsidRPr="004C0ED0" w:rsidRDefault="002227C2" w:rsidP="002227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2227C2" w:rsidRPr="004C0ED0" w:rsidRDefault="002227C2" w:rsidP="002227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7C2" w:rsidRPr="00172775" w:rsidRDefault="002227C2" w:rsidP="002227C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820"/>
      </w:tblGrid>
      <w:tr w:rsidR="0022417E" w:rsidRPr="00172775" w:rsidTr="007D5993">
        <w:tc>
          <w:tcPr>
            <w:tcW w:w="5245" w:type="dxa"/>
            <w:shd w:val="clear" w:color="auto" w:fill="auto"/>
          </w:tcPr>
          <w:p w:rsidR="0022417E" w:rsidRPr="00172775" w:rsidRDefault="0022417E" w:rsidP="007D5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0" w:type="dxa"/>
            <w:shd w:val="clear" w:color="auto" w:fill="auto"/>
          </w:tcPr>
          <w:p w:rsidR="0022417E" w:rsidRPr="00172775" w:rsidRDefault="0022417E" w:rsidP="007D5993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:rsidTr="007D5993">
        <w:tc>
          <w:tcPr>
            <w:tcW w:w="5245" w:type="dxa"/>
            <w:shd w:val="clear" w:color="auto" w:fill="auto"/>
          </w:tcPr>
          <w:p w:rsidR="0022417E" w:rsidRPr="00172775" w:rsidRDefault="0022417E" w:rsidP="007D59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3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Осознающий</w:t>
            </w:r>
            <w:proofErr w:type="gramEnd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значимость системного познания мира, критического осмысления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накопленного опыта.</w:t>
            </w:r>
          </w:p>
        </w:tc>
        <w:tc>
          <w:tcPr>
            <w:tcW w:w="4820" w:type="dxa"/>
            <w:shd w:val="clear" w:color="auto" w:fill="auto"/>
          </w:tcPr>
          <w:p w:rsidR="0022417E" w:rsidRPr="00172775" w:rsidRDefault="0022417E" w:rsidP="007D5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Оценка собственного продвижения, личностного развития.</w:t>
            </w:r>
          </w:p>
          <w:p w:rsidR="0022417E" w:rsidRPr="00172775" w:rsidRDefault="0022417E" w:rsidP="007D5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2417E" w:rsidRPr="00172775" w:rsidRDefault="0022417E" w:rsidP="007D59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.;</w:t>
            </w:r>
            <w:proofErr w:type="gramEnd"/>
          </w:p>
        </w:tc>
      </w:tr>
      <w:tr w:rsidR="0022417E" w:rsidRPr="00172775" w:rsidTr="007D5993">
        <w:tc>
          <w:tcPr>
            <w:tcW w:w="5245" w:type="dxa"/>
            <w:shd w:val="clear" w:color="auto" w:fill="auto"/>
          </w:tcPr>
          <w:p w:rsidR="0022417E" w:rsidRPr="00172775" w:rsidRDefault="0022417E" w:rsidP="007D59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ЛР 10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20" w:type="dxa"/>
            <w:shd w:val="clear" w:color="auto" w:fill="auto"/>
          </w:tcPr>
          <w:p w:rsidR="0022417E" w:rsidRPr="00172775" w:rsidRDefault="0022417E" w:rsidP="007D599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2417E" w:rsidRPr="00172775" w:rsidRDefault="0022417E" w:rsidP="007D599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:rsidTr="007D5993">
        <w:tc>
          <w:tcPr>
            <w:tcW w:w="5245" w:type="dxa"/>
            <w:shd w:val="clear" w:color="auto" w:fill="auto"/>
          </w:tcPr>
          <w:p w:rsidR="0022417E" w:rsidRPr="00172775" w:rsidRDefault="0022417E" w:rsidP="007D59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820" w:type="dxa"/>
            <w:shd w:val="clear" w:color="auto" w:fill="auto"/>
          </w:tcPr>
          <w:p w:rsidR="0022417E" w:rsidRPr="00172775" w:rsidRDefault="0022417E" w:rsidP="007D5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2417E" w:rsidRPr="00172775" w:rsidRDefault="0022417E" w:rsidP="007D5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2417E" w:rsidRPr="00172775" w:rsidRDefault="0022417E" w:rsidP="007D5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2417E" w:rsidRPr="00172775" w:rsidRDefault="0022417E" w:rsidP="007D5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EE4986"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C25" w:rsidRDefault="00A63C25" w:rsidP="00105C59">
      <w:pPr>
        <w:spacing w:after="0" w:line="240" w:lineRule="auto"/>
      </w:pPr>
      <w:r>
        <w:separator/>
      </w:r>
    </w:p>
  </w:endnote>
  <w:endnote w:type="continuationSeparator" w:id="1">
    <w:p w:rsidR="00A63C25" w:rsidRDefault="00A63C25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52686"/>
      <w:docPartObj>
        <w:docPartGallery w:val="Page Numbers (Bottom of Page)"/>
        <w:docPartUnique/>
      </w:docPartObj>
    </w:sdtPr>
    <w:sdtContent>
      <w:p w:rsidR="00BC0150" w:rsidRDefault="00BC0150">
        <w:pPr>
          <w:pStyle w:val="14"/>
          <w:jc w:val="center"/>
        </w:pPr>
      </w:p>
      <w:p w:rsidR="00BC0150" w:rsidRDefault="002723C1">
        <w:pPr>
          <w:pStyle w:val="14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150" w:rsidRDefault="00BC0150">
    <w:pPr>
      <w:pStyle w:val="14"/>
      <w:jc w:val="center"/>
    </w:pPr>
  </w:p>
  <w:p w:rsidR="00BC0150" w:rsidRDefault="00BC0150">
    <w:pPr>
      <w:pStyle w:val="1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C25" w:rsidRDefault="00A63C25" w:rsidP="00105C59">
      <w:pPr>
        <w:spacing w:after="0" w:line="240" w:lineRule="auto"/>
      </w:pPr>
      <w:r>
        <w:separator/>
      </w:r>
    </w:p>
  </w:footnote>
  <w:footnote w:type="continuationSeparator" w:id="1">
    <w:p w:rsidR="00A63C25" w:rsidRDefault="00A63C25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CAA1585"/>
    <w:multiLevelType w:val="hybridMultilevel"/>
    <w:tmpl w:val="9230C1A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17116B"/>
    <w:multiLevelType w:val="hybridMultilevel"/>
    <w:tmpl w:val="9230C1A6"/>
    <w:lvl w:ilvl="0" w:tplc="289EBC4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38420439"/>
    <w:multiLevelType w:val="multilevel"/>
    <w:tmpl w:val="FAB8F3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1" w:tplc="2C5E5DA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2" w:tplc="9CF6306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3" w:tplc="6E92619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4" w:tplc="30F6B90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5" w:tplc="A9A83FD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6" w:tplc="5426AD1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7" w:tplc="6634493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8" w:tplc="4104C3F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8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16"/>
  </w:num>
  <w:num w:numId="6">
    <w:abstractNumId w:val="18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  <w:num w:numId="11">
    <w:abstractNumId w:val="12"/>
  </w:num>
  <w:num w:numId="12">
    <w:abstractNumId w:val="7"/>
  </w:num>
  <w:num w:numId="13">
    <w:abstractNumId w:val="14"/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5"/>
  </w:num>
  <w:num w:numId="18">
    <w:abstractNumId w:val="3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5C59"/>
    <w:rsid w:val="0001331D"/>
    <w:rsid w:val="000246FB"/>
    <w:rsid w:val="000543E7"/>
    <w:rsid w:val="00056EE5"/>
    <w:rsid w:val="00062AC2"/>
    <w:rsid w:val="000706C1"/>
    <w:rsid w:val="00091683"/>
    <w:rsid w:val="000C4A4E"/>
    <w:rsid w:val="000C76D1"/>
    <w:rsid w:val="0010001E"/>
    <w:rsid w:val="00105C59"/>
    <w:rsid w:val="001279FC"/>
    <w:rsid w:val="001466B3"/>
    <w:rsid w:val="00153448"/>
    <w:rsid w:val="00172775"/>
    <w:rsid w:val="001E1496"/>
    <w:rsid w:val="00212AD2"/>
    <w:rsid w:val="00220073"/>
    <w:rsid w:val="002227C2"/>
    <w:rsid w:val="002237B8"/>
    <w:rsid w:val="0022417E"/>
    <w:rsid w:val="002723C1"/>
    <w:rsid w:val="00283219"/>
    <w:rsid w:val="002854B1"/>
    <w:rsid w:val="002B744F"/>
    <w:rsid w:val="002D0372"/>
    <w:rsid w:val="002F71FF"/>
    <w:rsid w:val="002F7D47"/>
    <w:rsid w:val="00300E96"/>
    <w:rsid w:val="00302186"/>
    <w:rsid w:val="00343FB3"/>
    <w:rsid w:val="0034636F"/>
    <w:rsid w:val="00360E5C"/>
    <w:rsid w:val="003A2EB9"/>
    <w:rsid w:val="003C71FE"/>
    <w:rsid w:val="003E3D08"/>
    <w:rsid w:val="003F3E2C"/>
    <w:rsid w:val="00432A08"/>
    <w:rsid w:val="00440161"/>
    <w:rsid w:val="00446313"/>
    <w:rsid w:val="0045432D"/>
    <w:rsid w:val="00474AB9"/>
    <w:rsid w:val="00475D20"/>
    <w:rsid w:val="00480CD1"/>
    <w:rsid w:val="004867EC"/>
    <w:rsid w:val="00501550"/>
    <w:rsid w:val="005070A7"/>
    <w:rsid w:val="00527A42"/>
    <w:rsid w:val="005308A7"/>
    <w:rsid w:val="005A1915"/>
    <w:rsid w:val="005A7691"/>
    <w:rsid w:val="005B1ED1"/>
    <w:rsid w:val="00616F42"/>
    <w:rsid w:val="006252CE"/>
    <w:rsid w:val="0064609D"/>
    <w:rsid w:val="0066574A"/>
    <w:rsid w:val="006769B3"/>
    <w:rsid w:val="00685596"/>
    <w:rsid w:val="0069556C"/>
    <w:rsid w:val="006A0F24"/>
    <w:rsid w:val="006D1E98"/>
    <w:rsid w:val="006D46DD"/>
    <w:rsid w:val="006E5D56"/>
    <w:rsid w:val="006F2A67"/>
    <w:rsid w:val="00703BFC"/>
    <w:rsid w:val="007C4D11"/>
    <w:rsid w:val="007D5993"/>
    <w:rsid w:val="007F259C"/>
    <w:rsid w:val="007F68AF"/>
    <w:rsid w:val="0080306E"/>
    <w:rsid w:val="00806E20"/>
    <w:rsid w:val="008764E6"/>
    <w:rsid w:val="00896D5F"/>
    <w:rsid w:val="008F3691"/>
    <w:rsid w:val="0092787E"/>
    <w:rsid w:val="00933A88"/>
    <w:rsid w:val="009365AC"/>
    <w:rsid w:val="009371A6"/>
    <w:rsid w:val="0094763F"/>
    <w:rsid w:val="0095107B"/>
    <w:rsid w:val="00972397"/>
    <w:rsid w:val="00981648"/>
    <w:rsid w:val="00987D9C"/>
    <w:rsid w:val="0099426C"/>
    <w:rsid w:val="00A15703"/>
    <w:rsid w:val="00A316D8"/>
    <w:rsid w:val="00A31998"/>
    <w:rsid w:val="00A34AB4"/>
    <w:rsid w:val="00A55661"/>
    <w:rsid w:val="00A5785B"/>
    <w:rsid w:val="00A60727"/>
    <w:rsid w:val="00A63C25"/>
    <w:rsid w:val="00A76129"/>
    <w:rsid w:val="00A82990"/>
    <w:rsid w:val="00AC04BF"/>
    <w:rsid w:val="00AE225C"/>
    <w:rsid w:val="00AF78D6"/>
    <w:rsid w:val="00B005F2"/>
    <w:rsid w:val="00B20F5D"/>
    <w:rsid w:val="00B6756A"/>
    <w:rsid w:val="00B86EAE"/>
    <w:rsid w:val="00B91BDA"/>
    <w:rsid w:val="00B93F3C"/>
    <w:rsid w:val="00BA7654"/>
    <w:rsid w:val="00BB0490"/>
    <w:rsid w:val="00BC0150"/>
    <w:rsid w:val="00BD2169"/>
    <w:rsid w:val="00C115FD"/>
    <w:rsid w:val="00C33FD2"/>
    <w:rsid w:val="00C3609B"/>
    <w:rsid w:val="00C4549A"/>
    <w:rsid w:val="00C503C9"/>
    <w:rsid w:val="00C51BCC"/>
    <w:rsid w:val="00C5671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356DB"/>
    <w:rsid w:val="00D61E8B"/>
    <w:rsid w:val="00D63FC6"/>
    <w:rsid w:val="00D72375"/>
    <w:rsid w:val="00D84DE8"/>
    <w:rsid w:val="00DA5145"/>
    <w:rsid w:val="00DC5880"/>
    <w:rsid w:val="00DF4799"/>
    <w:rsid w:val="00DF4928"/>
    <w:rsid w:val="00E23482"/>
    <w:rsid w:val="00E364F5"/>
    <w:rsid w:val="00E939EE"/>
    <w:rsid w:val="00E94352"/>
    <w:rsid w:val="00EB24A0"/>
    <w:rsid w:val="00EC5732"/>
    <w:rsid w:val="00EE4986"/>
    <w:rsid w:val="00EF1635"/>
    <w:rsid w:val="00F01C7C"/>
    <w:rsid w:val="00F1162D"/>
    <w:rsid w:val="00F1592B"/>
    <w:rsid w:val="00F167E6"/>
    <w:rsid w:val="00F4261F"/>
    <w:rsid w:val="00F723EF"/>
    <w:rsid w:val="00FA3CB7"/>
    <w:rsid w:val="00FA65FF"/>
    <w:rsid w:val="00FB4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a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table" w:customStyle="1" w:styleId="210">
    <w:name w:val="Сетка таблицы21"/>
    <w:basedOn w:val="a1"/>
    <w:uiPriority w:val="59"/>
    <w:rsid w:val="00474AB9"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4986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C50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0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2089923" TargetMode="External"/><Relationship Id="rId18" Type="http://schemas.openxmlformats.org/officeDocument/2006/relationships/hyperlink" Target="https://znanium.com/catalog/product/1899344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ru/catalog/product/13624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2082446" TargetMode="External"/><Relationship Id="rId20" Type="http://schemas.openxmlformats.org/officeDocument/2006/relationships/hyperlink" Target="https://sferu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6566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se.garant.ru/404864703/" TargetMode="External"/><Relationship Id="rId19" Type="http://schemas.openxmlformats.org/officeDocument/2006/relationships/hyperlink" Target="https://znanium.ru/catalog/product/21253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94091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1B93D-95FC-4F1D-9377-B4F4A817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23</Pages>
  <Words>6032</Words>
  <Characters>34389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130</cp:revision>
  <dcterms:created xsi:type="dcterms:W3CDTF">2018-12-06T17:33:00Z</dcterms:created>
  <dcterms:modified xsi:type="dcterms:W3CDTF">2025-08-21T14:46:00Z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